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  <w:lang w:eastAsia="zh-CN"/>
        </w:rPr>
        <w:t>洮南市金三角加油站</w:t>
      </w:r>
      <w:r>
        <w:rPr>
          <w:rFonts w:hint="eastAsia"/>
          <w:b/>
          <w:bCs w:val="0"/>
          <w:sz w:val="36"/>
          <w:szCs w:val="36"/>
        </w:rPr>
        <w:t>项目安全现状评价</w:t>
      </w:r>
      <w:r>
        <w:rPr>
          <w:rFonts w:hint="eastAsia"/>
          <w:b/>
          <w:bCs w:val="0"/>
          <w:sz w:val="36"/>
          <w:szCs w:val="36"/>
        </w:rPr>
        <w:t>公示表</w:t>
      </w:r>
    </w:p>
    <w:tbl>
      <w:tblPr>
        <w:tblStyle w:val="15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054"/>
        <w:gridCol w:w="2496"/>
        <w:gridCol w:w="1524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49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洮南市金三角加油站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496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云静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吉林省洮南市安定镇太平村村部300米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洮南市金三角加油站</w:t>
            </w:r>
            <w:r>
              <w:rPr>
                <w:rFonts w:ascii="Times New Roman" w:hAnsi="Times New Roman"/>
                <w:sz w:val="24"/>
                <w:szCs w:val="24"/>
              </w:rPr>
              <w:t>规模：占地面积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1100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；</w:t>
            </w:r>
            <w:r>
              <w:rPr>
                <w:rFonts w:ascii="Times New Roman" w:hAnsi="Times New Roman"/>
                <w:sz w:val="24"/>
                <w:szCs w:val="24"/>
              </w:rPr>
              <w:t>站房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建筑</w:t>
            </w:r>
            <w:r>
              <w:rPr>
                <w:rFonts w:hint="eastAsia" w:ascii="Times New Roman" w:hAnsi="Times New Roman"/>
                <w:sz w:val="24"/>
                <w:szCs w:val="24"/>
              </w:rPr>
              <w:t>面积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128.25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，罩棚</w:t>
            </w:r>
            <w:r>
              <w:rPr>
                <w:rFonts w:hint="eastAsia" w:ascii="Times New Roman" w:hAnsi="Times New Roman"/>
                <w:sz w:val="24"/>
                <w:szCs w:val="24"/>
              </w:rPr>
              <w:t>投影</w:t>
            </w:r>
            <w:r>
              <w:rPr>
                <w:rFonts w:ascii="Times New Roman" w:hAnsi="Times New Roman"/>
                <w:sz w:val="24"/>
                <w:szCs w:val="24"/>
              </w:rPr>
              <w:t>面积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216</w:t>
            </w:r>
            <w:r>
              <w:rPr>
                <w:rFonts w:hint="eastAsia" w:ascii="Times New Roman" w:hAnsi="Times New Roman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本站</w:t>
            </w:r>
            <w:r>
              <w:rPr>
                <w:rFonts w:hint="eastAsia" w:ascii="Times New Roman" w:hAnsi="Times New Roman"/>
                <w:sz w:val="24"/>
                <w:szCs w:val="24"/>
              </w:rPr>
              <w:t>罐区设有</w:t>
            </w:r>
            <w:r>
              <w:rPr>
                <w:rFonts w:ascii="Times New Roman" w:hAnsi="Times New Roman"/>
                <w:sz w:val="24"/>
                <w:szCs w:val="24"/>
              </w:rPr>
              <w:t>车用乙醇汽油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m³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m³</w:t>
            </w:r>
            <w:r>
              <w:rPr>
                <w:rFonts w:ascii="Times New Roman" w:hAnsi="Times New Roman"/>
                <w:sz w:val="24"/>
                <w:szCs w:val="24"/>
              </w:rPr>
              <w:t>双层SF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乙醇</w:t>
            </w:r>
            <w:r>
              <w:rPr>
                <w:rFonts w:ascii="Times New Roman" w:hAnsi="Times New Roman"/>
                <w:sz w:val="24"/>
                <w:szCs w:val="24"/>
              </w:rPr>
              <w:t>汽油储罐），柴油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32</w:t>
            </w: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m³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个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m³</w:t>
            </w:r>
            <w:r>
              <w:rPr>
                <w:rFonts w:ascii="Times New Roman" w:hAnsi="Times New Roman"/>
                <w:sz w:val="24"/>
                <w:szCs w:val="24"/>
              </w:rPr>
              <w:t>双层SF柴油储罐）。根据《汽车加油加气站设计与施工规范》（GB50156-2012,2014版）第3.0.9条，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本站</w:t>
            </w:r>
            <w:r>
              <w:rPr>
                <w:rFonts w:ascii="Times New Roman" w:hAnsi="Times New Roman"/>
                <w:sz w:val="24"/>
                <w:szCs w:val="24"/>
              </w:rPr>
              <w:t>总容积为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m³</w:t>
            </w:r>
            <w:r>
              <w:rPr>
                <w:rFonts w:ascii="Times New Roman" w:hAnsi="Times New Roman"/>
                <w:sz w:val="24"/>
                <w:szCs w:val="24"/>
              </w:rPr>
              <w:t>（柴油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罐容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减半计算</w:t>
            </w:r>
            <w:r>
              <w:rPr>
                <w:rFonts w:ascii="Times New Roman" w:hAnsi="Times New Roman"/>
                <w:sz w:val="24"/>
                <w:szCs w:val="24"/>
              </w:rPr>
              <w:t>），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本站</w:t>
            </w:r>
            <w:r>
              <w:rPr>
                <w:rFonts w:ascii="Times New Roman" w:hAnsi="Times New Roman"/>
                <w:sz w:val="24"/>
                <w:szCs w:val="24"/>
              </w:rPr>
              <w:t>属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一</w:t>
            </w:r>
            <w:r>
              <w:rPr>
                <w:rFonts w:ascii="Times New Roman" w:hAnsi="Times New Roman"/>
                <w:sz w:val="24"/>
                <w:szCs w:val="24"/>
              </w:rPr>
              <w:t>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49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吉林省正光安全科技有限公司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hint="eastAsia" w:ascii="宋体" w:hAnsi="宋体"/>
                <w:sz w:val="24"/>
                <w:szCs w:val="24"/>
              </w:rPr>
              <w:t>组长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王犇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丛峰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王犇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杜东雷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王犇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34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洮南市金三角加油站</w:t>
            </w:r>
            <w:r>
              <w:rPr>
                <w:rFonts w:hint="eastAsia" w:ascii="宋体" w:hAnsi="宋体"/>
                <w:sz w:val="24"/>
                <w:szCs w:val="24"/>
              </w:rPr>
              <w:t>符合国家的相关法律、法规、规程及标准。该项目采用的工艺、设备设施及辅助工程安全条件满足安全经营要求，评价结论为具备安全条件，符合安全经营要求。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D"/>
    <w:rsid w:val="00367CEA"/>
    <w:rsid w:val="0044168D"/>
    <w:rsid w:val="004F58AA"/>
    <w:rsid w:val="006610A8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E0439E0"/>
    <w:rsid w:val="12012D30"/>
    <w:rsid w:val="13CA1D59"/>
    <w:rsid w:val="1C5F17FE"/>
    <w:rsid w:val="1F7F5979"/>
    <w:rsid w:val="329A0C75"/>
    <w:rsid w:val="398C1C56"/>
    <w:rsid w:val="4D6A5A8F"/>
    <w:rsid w:val="4F1C54A4"/>
    <w:rsid w:val="5D3F091B"/>
    <w:rsid w:val="66833051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21"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6">
    <w:name w:val="heading 2"/>
    <w:basedOn w:val="1"/>
    <w:next w:val="1"/>
    <w:link w:val="22"/>
    <w:qFormat/>
    <w:uiPriority w:val="0"/>
    <w:pPr>
      <w:keepNext/>
      <w:keepLines/>
      <w:spacing w:before="100" w:beforeLines="100" w:line="480" w:lineRule="auto"/>
      <w:jc w:val="left"/>
      <w:outlineLvl w:val="1"/>
    </w:pPr>
    <w:rPr>
      <w:rFonts w:ascii="Arial" w:hAnsi="Arial" w:eastAsia="黑体"/>
      <w:b/>
      <w:bCs/>
      <w:color w:val="000000"/>
      <w:sz w:val="32"/>
      <w:szCs w:val="32"/>
    </w:rPr>
  </w:style>
  <w:style w:type="paragraph" w:styleId="7">
    <w:name w:val="heading 3"/>
    <w:basedOn w:val="1"/>
    <w:next w:val="1"/>
    <w:link w:val="23"/>
    <w:qFormat/>
    <w:uiPriority w:val="0"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pPr>
      <w:spacing w:after="120" w:afterLines="0" w:afterAutospacing="0"/>
    </w:pPr>
  </w:style>
  <w:style w:type="paragraph" w:styleId="4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9">
    <w:name w:val="Body Text Indent 2"/>
    <w:basedOn w:val="1"/>
    <w:link w:val="19"/>
    <w:semiHidden/>
    <w:unhideWhenUsed/>
    <w:qFormat/>
    <w:uiPriority w:val="99"/>
    <w:pPr>
      <w:spacing w:after="120" w:line="480" w:lineRule="auto"/>
      <w:ind w:left="420" w:leftChars="200"/>
      <w:jc w:val="left"/>
    </w:pPr>
    <w:rPr>
      <w:rFonts w:ascii="宋体" w:hAnsi="宋体"/>
      <w:color w:val="000000"/>
      <w:szCs w:val="28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12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3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14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7">
    <w:name w:val="Strong"/>
    <w:qFormat/>
    <w:uiPriority w:val="0"/>
    <w:rPr>
      <w:b/>
      <w:bCs/>
    </w:rPr>
  </w:style>
  <w:style w:type="paragraph" w:customStyle="1" w:styleId="18">
    <w:name w:val="表格"/>
    <w:basedOn w:val="9"/>
    <w:qFormat/>
    <w:uiPriority w:val="0"/>
    <w:pPr>
      <w:spacing w:after="0" w:line="240" w:lineRule="auto"/>
      <w:ind w:left="0" w:leftChars="0"/>
    </w:pPr>
    <w:rPr>
      <w:rFonts w:ascii="Times New Roman" w:hAnsi="Times New Roman"/>
    </w:rPr>
  </w:style>
  <w:style w:type="character" w:customStyle="1" w:styleId="19">
    <w:name w:val="正文文本缩进 2 字符"/>
    <w:basedOn w:val="16"/>
    <w:link w:val="9"/>
    <w:semiHidden/>
    <w:qFormat/>
    <w:uiPriority w:val="99"/>
    <w:rPr>
      <w:rFonts w:ascii="宋体" w:hAnsi="宋体"/>
      <w:color w:val="000000"/>
      <w:kern w:val="2"/>
      <w:sz w:val="21"/>
      <w:szCs w:val="28"/>
    </w:rPr>
  </w:style>
  <w:style w:type="paragraph" w:customStyle="1" w:styleId="20">
    <w:name w:val="_Style 6"/>
    <w:basedOn w:val="1"/>
    <w:qFormat/>
    <w:uiPriority w:val="99"/>
    <w:pPr>
      <w:spacing w:line="360" w:lineRule="auto"/>
      <w:jc w:val="center"/>
    </w:pPr>
    <w:rPr>
      <w:color w:val="000000"/>
    </w:rPr>
  </w:style>
  <w:style w:type="character" w:customStyle="1" w:styleId="21">
    <w:name w:val="标题 1 字符"/>
    <w:link w:val="5"/>
    <w:qFormat/>
    <w:uiPriority w:val="0"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2">
    <w:name w:val="标题 2 字符"/>
    <w:basedOn w:val="16"/>
    <w:link w:val="6"/>
    <w:qFormat/>
    <w:uiPriority w:val="0"/>
    <w:rPr>
      <w:rFonts w:ascii="Arial" w:hAnsi="Arial" w:eastAsia="黑体"/>
      <w:b/>
      <w:bCs/>
      <w:color w:val="000000"/>
      <w:kern w:val="2"/>
      <w:sz w:val="32"/>
      <w:szCs w:val="32"/>
    </w:rPr>
  </w:style>
  <w:style w:type="character" w:customStyle="1" w:styleId="23">
    <w:name w:val="标题 3 字符"/>
    <w:link w:val="7"/>
    <w:qFormat/>
    <w:uiPriority w:val="0"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24">
    <w:name w:val="标题 字符"/>
    <w:link w:val="14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副标题 字符"/>
    <w:link w:val="12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6">
    <w:name w:val="List Paragraph"/>
    <w:basedOn w:val="1"/>
    <w:qFormat/>
    <w:uiPriority w:val="0"/>
    <w:pPr>
      <w:ind w:firstLine="420"/>
      <w:jc w:val="left"/>
    </w:pPr>
    <w:rPr>
      <w:color w:val="000000"/>
    </w:rPr>
  </w:style>
  <w:style w:type="character" w:customStyle="1" w:styleId="27">
    <w:name w:val="页眉 字符"/>
    <w:basedOn w:val="16"/>
    <w:link w:val="11"/>
    <w:qFormat/>
    <w:uiPriority w:val="99"/>
    <w:rPr>
      <w:rFonts w:ascii="宋体" w:hAnsi="宋体"/>
      <w:color w:val="000000"/>
      <w:kern w:val="2"/>
      <w:sz w:val="21"/>
      <w:szCs w:val="18"/>
    </w:rPr>
  </w:style>
  <w:style w:type="character" w:customStyle="1" w:styleId="28">
    <w:name w:val="页脚 字符"/>
    <w:basedOn w:val="16"/>
    <w:link w:val="10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7</TotalTime>
  <ScaleCrop>false</ScaleCrop>
  <LinksUpToDate>false</LinksUpToDate>
  <CharactersWithSpaces>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D</dc:creator>
  <cp:lastModifiedBy>27434</cp:lastModifiedBy>
  <dcterms:modified xsi:type="dcterms:W3CDTF">2021-06-25T09:12:38Z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