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7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德惠经开区1×40MW生物质热电联产项目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F052"/>
            </w:r>
            <w:r>
              <w:rPr>
                <w:rFonts w:hint="eastAsia"/>
              </w:rPr>
              <w:t xml:space="preserve">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  </w:t>
            </w:r>
            <w:r>
              <w:rPr>
                <w:rFonts w:hint="eastAsia"/>
              </w:rPr>
              <w:t xml:space="preserve">□现评 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default"/>
                <w:sz w:val="24"/>
                <w:lang w:val="en-US" w:eastAsia="zh-CN"/>
              </w:rPr>
              <w:t>吉林省</w:t>
            </w:r>
            <w:r>
              <w:rPr>
                <w:rFonts w:hint="eastAsia"/>
                <w:sz w:val="24"/>
                <w:lang w:val="en-US" w:eastAsia="zh-CN"/>
              </w:rPr>
              <w:t>德惠市经济开发区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刘天莉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13364636883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德惠经开区1×40MW生物质热电联产项目</w:t>
            </w:r>
            <w:r>
              <w:rPr>
                <w:rFonts w:hint="eastAsia"/>
                <w:sz w:val="24"/>
                <w:lang w:val="en-US" w:eastAsia="zh-CN"/>
              </w:rPr>
              <w:t>职业病危害预评价报告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 w:firstLine="480" w:firstLineChars="200"/>
              <w:jc w:val="both"/>
              <w:textAlignment w:val="auto"/>
              <w:rPr>
                <w:rFonts w:hint="default"/>
                <w:sz w:val="24"/>
                <w:lang w:val="zh-CN"/>
              </w:rPr>
            </w:pPr>
            <w:r>
              <w:rPr>
                <w:rFonts w:hint="default"/>
                <w:sz w:val="24"/>
                <w:lang w:val="zh-CN"/>
              </w:rPr>
              <w:t>吉林省德惠市生物质资源十分丰富，除去农村炊事取暖、畜牧饲料消耗外，剩余大部分生物质资源无法得到有效利用而被直接烧掉及腐烂消耗。生物质燃料易燃易腐、占地面积大、不易存放等原因，使得大量的剩余生物质燃料堆放于田间地头或直接烧掉，直接影响大气环境和交通安全，造成极大的能源浪费。因此，开发建设生物质发电项目既是落实国家节约能源和环境保护政策，实现发展低碳循环经济的实际举措，也是促进经济增长、增加农民收入的有效途径。</w:t>
            </w: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—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—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ascii="Calibri" w:eastAsia="宋体"/>
                <w:sz w:val="24"/>
                <w:lang w:eastAsia="zh-CN"/>
              </w:rPr>
            </w:pPr>
            <w:r>
              <w:rPr>
                <w:rFonts w:hint="eastAsia" w:ascii="Calibri"/>
                <w:sz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主要存在的职业病危害因素：粉尘：其他粉尘、石膏粉尘、石灰石粉尘；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化学因素：一氧化碳、二氧化氮、肼、氨、硫酸、氢氧化钠；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物理因素：噪声、高温、工频电场。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严重</w:t>
            </w:r>
            <w:r>
              <w:rPr>
                <w:spacing w:val="-5"/>
                <w:sz w:val="24"/>
              </w:rPr>
              <w:t>的建设项目。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spacing w:val="-5"/>
                <w:sz w:val="24"/>
              </w:rPr>
              <w:t>拟建设项目在初步设计中执行了我国职业卫生法律法规、相关卫生标准、规范。如能保证各项职业卫生防护措施落实到位并加强职业卫生管理，从预防职业病和职业病危害防护角度考虑，该建设项目是可行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技术审查专家组评审意见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pacing w:val="-5"/>
                <w:sz w:val="24"/>
                <w:lang w:val="en-US" w:eastAsia="zh-CN"/>
              </w:rPr>
              <w:t>加强职业病危害管理</w:t>
            </w:r>
            <w:r>
              <w:rPr>
                <w:rFonts w:hint="eastAsia"/>
                <w:spacing w:val="-5"/>
                <w:sz w:val="24"/>
                <w:lang w:eastAsia="zh-CN"/>
              </w:rPr>
              <w:t>，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细化应急救援内容</w:t>
            </w:r>
            <w:r>
              <w:rPr>
                <w:spacing w:val="-5"/>
                <w:sz w:val="24"/>
              </w:rPr>
              <w:t>。</w:t>
            </w:r>
          </w:p>
        </w:tc>
      </w:tr>
    </w:tbl>
    <w:p/>
    <w:sectPr>
      <w:headerReference r:id="rId3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预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2021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031</w:t>
          </w:r>
          <w:r>
            <w:rPr>
              <w:rFonts w:hint="eastAsia" w:ascii="宋体" w:hAnsi="宋体"/>
              <w:sz w:val="18"/>
              <w:szCs w:val="18"/>
            </w:rPr>
            <w:t xml:space="preserve"> 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007B"/>
    <w:rsid w:val="3A3A6B37"/>
    <w:rsid w:val="3B636DA8"/>
    <w:rsid w:val="3FBFE734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794"/>
    </w:pPr>
    <w:rPr>
      <w:sz w:val="32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  <w:style w:type="paragraph" w:customStyle="1" w:styleId="11">
    <w:name w:val="报告正文"/>
    <w:basedOn w:val="1"/>
    <w:qFormat/>
    <w:uiPriority w:val="0"/>
    <w:pPr>
      <w:spacing w:line="460" w:lineRule="exact"/>
      <w:ind w:firstLine="560" w:firstLineChars="200"/>
    </w:pPr>
    <w:rPr>
      <w:rFonts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lengz</cp:lastModifiedBy>
  <dcterms:modified xsi:type="dcterms:W3CDTF">2021-11-10T01:17:25Z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2052-10.8.2.6837</vt:lpwstr>
  </property>
</Properties>
</file>