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9491" w14:textId="77777777" w:rsidR="001F1244" w:rsidRDefault="0081240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白城市青山镇勤劳加油站安全现状评价公示表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1F1244" w14:paraId="6E282F5A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DD33C45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14:paraId="7BBBE261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71E88FBB" w14:textId="77777777" w:rsidR="001F1244" w:rsidRDefault="008124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白城市青山镇勤劳加油站</w:t>
            </w:r>
          </w:p>
        </w:tc>
        <w:tc>
          <w:tcPr>
            <w:tcW w:w="1659" w:type="dxa"/>
            <w:vAlign w:val="center"/>
          </w:tcPr>
          <w:p w14:paraId="01DEF9BD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14:paraId="621F846D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危化</w:t>
            </w:r>
          </w:p>
        </w:tc>
      </w:tr>
      <w:tr w:rsidR="001F1244" w14:paraId="783F130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6AD73CD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7404CBA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14:paraId="18CC3977" w14:textId="77777777" w:rsidR="001F1244" w:rsidRDefault="0081240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孙雷</w:t>
            </w:r>
          </w:p>
        </w:tc>
        <w:tc>
          <w:tcPr>
            <w:tcW w:w="1659" w:type="dxa"/>
            <w:vAlign w:val="center"/>
          </w:tcPr>
          <w:p w14:paraId="6DC53F0D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14:paraId="4310D819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1F1244" w14:paraId="7544757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6C97BC9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9EA743" w14:textId="77777777" w:rsidR="001F1244" w:rsidRDefault="0081240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14:paraId="538375A1" w14:textId="77777777" w:rsidR="001F1244" w:rsidRDefault="0081240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白城市青山镇勤劳村</w:t>
            </w:r>
          </w:p>
        </w:tc>
      </w:tr>
      <w:tr w:rsidR="001F1244" w14:paraId="5A5A2B7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E5BE146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5DE225C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14:paraId="35D8D46D" w14:textId="3006C94C" w:rsidR="001F1244" w:rsidRDefault="008124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加油站占地面积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平方米，站房占地面积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平方米，罩棚投影面积</w:t>
            </w:r>
            <w:r>
              <w:rPr>
                <w:rFonts w:hint="eastAsia"/>
                <w:szCs w:val="21"/>
              </w:rPr>
              <w:t>368</w:t>
            </w:r>
            <w:r>
              <w:rPr>
                <w:rFonts w:hint="eastAsia"/>
                <w:szCs w:val="21"/>
              </w:rPr>
              <w:t>平方米。该站内设有加油机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台，承重储油罐区包括</w:t>
            </w:r>
            <w:bookmarkStart w:id="0" w:name="_Hlk50385822"/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m³</w:t>
            </w:r>
            <w:r>
              <w:rPr>
                <w:rFonts w:hint="eastAsia"/>
                <w:szCs w:val="21"/>
              </w:rPr>
              <w:t>埋地汽油罐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座（</w:t>
            </w:r>
            <w:r>
              <w:rPr>
                <w:szCs w:val="21"/>
              </w:rPr>
              <w:t>SF</w:t>
            </w:r>
            <w:r>
              <w:rPr>
                <w:rFonts w:hint="eastAsia"/>
                <w:szCs w:val="21"/>
              </w:rPr>
              <w:t>双层汽油储罐）；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0m³</w:t>
            </w:r>
            <w:r>
              <w:rPr>
                <w:rFonts w:hint="eastAsia"/>
                <w:szCs w:val="21"/>
              </w:rPr>
              <w:t>埋地柴油罐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座</w:t>
            </w:r>
            <w:bookmarkEnd w:id="0"/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SF</w:t>
            </w:r>
            <w:r>
              <w:rPr>
                <w:rFonts w:hint="eastAsia"/>
                <w:szCs w:val="21"/>
              </w:rPr>
              <w:t>双层柴油储罐），加油站总容积</w:t>
            </w: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>m³</w:t>
            </w:r>
            <w:r>
              <w:rPr>
                <w:rFonts w:hint="eastAsia"/>
                <w:szCs w:val="21"/>
              </w:rPr>
              <w:t>（柴油储罐容积折半），属于三级加油站。</w:t>
            </w:r>
          </w:p>
        </w:tc>
      </w:tr>
      <w:tr w:rsidR="001F1244" w14:paraId="4B057DC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0436F11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14:paraId="4608C767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14:paraId="59D6874B" w14:textId="77777777" w:rsidR="001F1244" w:rsidRDefault="0081240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16113006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2C6C1F9C" w14:textId="1959FF29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</w:p>
        </w:tc>
      </w:tr>
      <w:tr w:rsidR="001F1244" w14:paraId="7AB8BAA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CB85BBF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7A4774B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14:paraId="3B8147F8" w14:textId="2C9E8A35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14:paraId="69B2D91F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14:paraId="0D4066E9" w14:textId="5928E393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刘哲</w:t>
            </w:r>
          </w:p>
        </w:tc>
      </w:tr>
      <w:tr w:rsidR="001F1244" w14:paraId="1989A53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BDD99D9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F63D301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14:paraId="53A2978B" w14:textId="10AF73D1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</w:t>
            </w:r>
          </w:p>
        </w:tc>
        <w:tc>
          <w:tcPr>
            <w:tcW w:w="1659" w:type="dxa"/>
            <w:vAlign w:val="center"/>
          </w:tcPr>
          <w:p w14:paraId="1F9C8298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14:paraId="524AC58D" w14:textId="35FAE49B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杜东雷</w:t>
            </w:r>
          </w:p>
        </w:tc>
      </w:tr>
      <w:tr w:rsidR="001F1244" w14:paraId="7B9AE9B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094E808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B9650B2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14:paraId="50A2BC0B" w14:textId="7520D351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王丹丹</w:t>
            </w:r>
          </w:p>
        </w:tc>
        <w:tc>
          <w:tcPr>
            <w:tcW w:w="1659" w:type="dxa"/>
            <w:vAlign w:val="center"/>
          </w:tcPr>
          <w:p w14:paraId="0E14C3BF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14:paraId="4DA63061" w14:textId="0C944CE4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蔡永武、杜东雷、王犇、崔译文</w:t>
            </w:r>
          </w:p>
        </w:tc>
      </w:tr>
      <w:tr w:rsidR="001F1244" w14:paraId="72E5CAF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10490E3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736F68F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029D983B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1244" w14:paraId="1F4A550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74A8386A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14:paraId="7489292D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14:paraId="4CFD8820" w14:textId="76E924B3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355C194E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14:paraId="29438B78" w14:textId="58938F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1F1244" w14:paraId="7662B84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1ACF6F7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38B1A26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14:paraId="6A771B64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1F1244" w14:paraId="42AE64C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4443351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7174D5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269BD105" w14:textId="0A4F3A54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蔡永武、杜东雷</w:t>
            </w:r>
          </w:p>
        </w:tc>
      </w:tr>
      <w:tr w:rsidR="001F1244" w14:paraId="7E01931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75D6729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54B5834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0683813C" w14:textId="6E433AAF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1F1244" w14:paraId="205A4B3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D73DCD4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0EB68FE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62277FAF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1244" w14:paraId="736530D7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430579B1" w14:textId="77777777" w:rsidR="001F1244" w:rsidRDefault="001F12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41A51EB" w14:textId="77777777" w:rsidR="001F1244" w:rsidRDefault="0081240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14:paraId="40C57D50" w14:textId="77777777" w:rsidR="001F1244" w:rsidRDefault="0081240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城市青山镇勤劳加油站符合国家的相关法律、法规、规程及标准的文件规模不变、布局不变、功能不变、地址不变的要求。该加油站采用的工艺、设备设施及辅助工程安全条件满足安全经营要求，评价结论为具备安全条件，符合安全经营要求。</w:t>
            </w:r>
          </w:p>
        </w:tc>
      </w:tr>
    </w:tbl>
    <w:p w14:paraId="0C0F8C96" w14:textId="77777777" w:rsidR="001F1244" w:rsidRDefault="0081240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 w14:paraId="286A5C4F" w14:textId="77777777" w:rsidR="00976F32" w:rsidRDefault="00812403">
      <w:pPr>
        <w:rPr>
          <w:sz w:val="18"/>
          <w:szCs w:val="18"/>
        </w:rPr>
        <w:sectPr w:rsidR="00976F3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p w14:paraId="3CE4D46F" w14:textId="559E74D6" w:rsidR="00AD312A" w:rsidRDefault="00AD312A" w:rsidP="00976F32">
      <w:pPr>
        <w:jc w:val="center"/>
      </w:pPr>
      <w:r>
        <w:rPr>
          <w:noProof/>
        </w:rPr>
        <w:lastRenderedPageBreak/>
        <w:drawing>
          <wp:inline distT="0" distB="0" distL="0" distR="0" wp14:anchorId="3AF51414" wp14:editId="37B0A711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F32">
        <w:rPr>
          <w:noProof/>
        </w:rPr>
        <w:drawing>
          <wp:inline distT="0" distB="0" distL="0" distR="0" wp14:anchorId="547C7B59" wp14:editId="5DF686CE">
            <wp:extent cx="2959806" cy="39465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56" cy="396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9207" w14:textId="5904D37F" w:rsidR="00AD312A" w:rsidRDefault="00AD312A" w:rsidP="00AD312A">
      <w:pPr>
        <w:jc w:val="center"/>
        <w:rPr>
          <w:rFonts w:hint="eastAsia"/>
        </w:rPr>
      </w:pPr>
      <w:r>
        <w:rPr>
          <w:rFonts w:hint="eastAsia"/>
        </w:rPr>
        <w:t>项目负责人：蔡永武</w:t>
      </w:r>
      <w:r>
        <w:rPr>
          <w:rFonts w:hint="eastAsia"/>
        </w:rPr>
        <w:t xml:space="preserve"> </w:t>
      </w:r>
      <w:r>
        <w:t xml:space="preserve"> </w:t>
      </w:r>
    </w:p>
    <w:p w14:paraId="56BD8330" w14:textId="77777777" w:rsidR="00AD312A" w:rsidRPr="00AD312A" w:rsidRDefault="00AD312A" w:rsidP="00976F32">
      <w:pPr>
        <w:jc w:val="center"/>
        <w:rPr>
          <w:rFonts w:hint="eastAsia"/>
        </w:rPr>
      </w:pPr>
    </w:p>
    <w:p w14:paraId="1C71FA78" w14:textId="77777777" w:rsidR="00AD312A" w:rsidRDefault="00976F32" w:rsidP="00976F32">
      <w:pPr>
        <w:jc w:val="center"/>
      </w:pPr>
      <w:r>
        <w:rPr>
          <w:noProof/>
        </w:rPr>
        <w:lastRenderedPageBreak/>
        <w:drawing>
          <wp:inline distT="0" distB="0" distL="0" distR="0" wp14:anchorId="1345005E" wp14:editId="5468A05F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A1A9" w14:textId="77777777" w:rsidR="00AD312A" w:rsidRDefault="00AD312A" w:rsidP="00AD312A">
      <w:pPr>
        <w:jc w:val="center"/>
        <w:rPr>
          <w:rFonts w:hint="eastAsia"/>
        </w:rPr>
      </w:pPr>
      <w:r>
        <w:rPr>
          <w:rFonts w:hint="eastAsia"/>
        </w:rPr>
        <w:t>项目负责人：蔡永武</w:t>
      </w:r>
      <w:r>
        <w:rPr>
          <w:rFonts w:hint="eastAsia"/>
        </w:rPr>
        <w:t xml:space="preserve"> </w:t>
      </w:r>
      <w:r>
        <w:t xml:space="preserve"> </w:t>
      </w:r>
    </w:p>
    <w:p w14:paraId="6914EF41" w14:textId="68B254F4" w:rsidR="00976F32" w:rsidRDefault="00976F32" w:rsidP="00976F32">
      <w:pPr>
        <w:jc w:val="center"/>
      </w:pPr>
      <w:r>
        <w:rPr>
          <w:noProof/>
        </w:rPr>
        <w:drawing>
          <wp:inline distT="0" distB="0" distL="0" distR="0" wp14:anchorId="7F029AE1" wp14:editId="21FCB807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204C" w14:textId="6ED2CF5F" w:rsidR="001F1244" w:rsidRDefault="001F1244"/>
    <w:sectPr w:rsidR="001F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4AC4" w14:textId="77777777" w:rsidR="0095322C" w:rsidRDefault="0095322C" w:rsidP="00976F32">
      <w:r>
        <w:separator/>
      </w:r>
    </w:p>
  </w:endnote>
  <w:endnote w:type="continuationSeparator" w:id="0">
    <w:p w14:paraId="7439F39D" w14:textId="77777777" w:rsidR="0095322C" w:rsidRDefault="0095322C" w:rsidP="0097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074D" w14:textId="77777777" w:rsidR="0095322C" w:rsidRDefault="0095322C" w:rsidP="00976F32">
      <w:r>
        <w:separator/>
      </w:r>
    </w:p>
  </w:footnote>
  <w:footnote w:type="continuationSeparator" w:id="0">
    <w:p w14:paraId="3628CD8C" w14:textId="77777777" w:rsidR="0095322C" w:rsidRDefault="0095322C" w:rsidP="0097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0768D9"/>
    <w:rsid w:val="001246EE"/>
    <w:rsid w:val="00127E0B"/>
    <w:rsid w:val="001F1244"/>
    <w:rsid w:val="00221545"/>
    <w:rsid w:val="00367CEA"/>
    <w:rsid w:val="00386934"/>
    <w:rsid w:val="0044168D"/>
    <w:rsid w:val="004549CF"/>
    <w:rsid w:val="004F58AA"/>
    <w:rsid w:val="00546BCA"/>
    <w:rsid w:val="0058349E"/>
    <w:rsid w:val="005D368F"/>
    <w:rsid w:val="006610A8"/>
    <w:rsid w:val="00731FF9"/>
    <w:rsid w:val="00740132"/>
    <w:rsid w:val="0074771D"/>
    <w:rsid w:val="00812403"/>
    <w:rsid w:val="00854896"/>
    <w:rsid w:val="008B104F"/>
    <w:rsid w:val="008E2704"/>
    <w:rsid w:val="00905585"/>
    <w:rsid w:val="0095322C"/>
    <w:rsid w:val="00976F32"/>
    <w:rsid w:val="00986A79"/>
    <w:rsid w:val="009941AC"/>
    <w:rsid w:val="00A426E2"/>
    <w:rsid w:val="00A70A31"/>
    <w:rsid w:val="00AD312A"/>
    <w:rsid w:val="00B27FAD"/>
    <w:rsid w:val="00C46CFF"/>
    <w:rsid w:val="00C85406"/>
    <w:rsid w:val="00C905C0"/>
    <w:rsid w:val="00D14C70"/>
    <w:rsid w:val="00DE5B59"/>
    <w:rsid w:val="00DF52DD"/>
    <w:rsid w:val="00E17D9F"/>
    <w:rsid w:val="00E3765F"/>
    <w:rsid w:val="00ED4422"/>
    <w:rsid w:val="00F34B4D"/>
    <w:rsid w:val="00F65437"/>
    <w:rsid w:val="00FD0C90"/>
    <w:rsid w:val="00FD27DB"/>
    <w:rsid w:val="01D356F5"/>
    <w:rsid w:val="0646502C"/>
    <w:rsid w:val="072B47B7"/>
    <w:rsid w:val="08F141B3"/>
    <w:rsid w:val="0B8C53D7"/>
    <w:rsid w:val="0E0439E0"/>
    <w:rsid w:val="13CA1D59"/>
    <w:rsid w:val="1C5F17FE"/>
    <w:rsid w:val="1EE06B14"/>
    <w:rsid w:val="1F7F5979"/>
    <w:rsid w:val="2CDA6A48"/>
    <w:rsid w:val="329A0C75"/>
    <w:rsid w:val="485C0B7D"/>
    <w:rsid w:val="564205C0"/>
    <w:rsid w:val="565576E9"/>
    <w:rsid w:val="57765F39"/>
    <w:rsid w:val="5E54036F"/>
    <w:rsid w:val="6A8A4831"/>
    <w:rsid w:val="6F6D1870"/>
    <w:rsid w:val="743E1DCB"/>
    <w:rsid w:val="76A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0BC02"/>
  <w15:docId w15:val="{9760BE6B-26E6-4CFA-A806-A875354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Strong"/>
    <w:qFormat/>
    <w:rPr>
      <w:b/>
      <w:bCs/>
    </w:rPr>
  </w:style>
  <w:style w:type="paragraph" w:customStyle="1" w:styleId="ae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c">
    <w:name w:val="标题 字符"/>
    <w:link w:val="ab"/>
    <w:qFormat/>
    <w:rPr>
      <w:rFonts w:ascii="Cambria" w:hAnsi="Cambria"/>
      <w:b/>
      <w:bCs/>
      <w:kern w:val="2"/>
      <w:sz w:val="32"/>
      <w:szCs w:val="32"/>
    </w:rPr>
  </w:style>
  <w:style w:type="character" w:customStyle="1" w:styleId="aa">
    <w:name w:val="副标题 字符"/>
    <w:link w:val="a9"/>
    <w:qFormat/>
    <w:rPr>
      <w:rFonts w:ascii="Cambria" w:hAnsi="Cambria"/>
      <w:b/>
      <w:bCs/>
      <w:kern w:val="28"/>
      <w:sz w:val="32"/>
      <w:szCs w:val="32"/>
    </w:rPr>
  </w:style>
  <w:style w:type="paragraph" w:styleId="af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8">
    <w:name w:val="页眉 字符"/>
    <w:basedOn w:val="a0"/>
    <w:link w:val="a7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16</cp:revision>
  <dcterms:created xsi:type="dcterms:W3CDTF">2019-10-25T06:29:00Z</dcterms:created>
  <dcterms:modified xsi:type="dcterms:W3CDTF">2022-06-24T08:47:00Z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