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长春市百盛机械设备有限公司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zh-CN" w:eastAsia="zh-CN"/>
              </w:rPr>
              <w:t>吉林省长春市朝阳经济开发区瑞鹏路</w:t>
            </w:r>
            <w:r>
              <w:rPr>
                <w:rFonts w:hint="eastAsia"/>
                <w:sz w:val="24"/>
                <w:lang w:val="en-US" w:eastAsia="zh-CN"/>
              </w:rPr>
              <w:t>1188号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谢晓明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13500811119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长春市百盛机械设备有限公司</w:t>
            </w:r>
            <w:r>
              <w:rPr>
                <w:rFonts w:hint="eastAsia"/>
                <w:sz w:val="24"/>
                <w:lang w:val="en-US" w:eastAsia="zh-CN"/>
              </w:rPr>
              <w:t>职业病危害因素检测报告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长春市百盛机械设备有限公司</w:t>
            </w:r>
            <w:r>
              <w:rPr>
                <w:rFonts w:hint="default"/>
                <w:sz w:val="24"/>
                <w:lang w:val="en-US" w:eastAsia="zh-CN"/>
              </w:rPr>
              <w:t>成立于20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default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default"/>
                <w:sz w:val="24"/>
                <w:lang w:val="en-US" w:eastAsia="zh-CN"/>
              </w:rPr>
              <w:t>月。经营范围：</w:t>
            </w:r>
            <w:r>
              <w:rPr>
                <w:rFonts w:hint="eastAsia"/>
                <w:sz w:val="24"/>
                <w:lang w:val="en-US" w:eastAsia="zh-CN"/>
              </w:rPr>
              <w:t>非标设备制造、木工机械设备制造、设备修理、数控设备改造、履带行走机械设备制造、工业器具制造、专用设备制造、工装夹具制造</w:t>
            </w:r>
            <w:r>
              <w:rPr>
                <w:rFonts w:hint="default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2022.1.17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谢晓明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2022.1.17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谢晓明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其他粉尘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电焊烟尘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臭氧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二氧化锰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二氧化氮、一氧化碳、紫外辐射、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噪声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bookmarkStart w:id="0" w:name="_Hlk25924127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其他粉尘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电焊烟尘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臭氧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二氧化锰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二氧化氮、一氧化碳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的浓度符合《工作场所有害因素职业接触限值第1部分：化学有害因素》的要求。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工接触噪声的强度符合《工作场所有害因素职业接触限值第2部分：物理因素》</w:t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sz w:val="24"/>
              </w:rPr>
            </w:pPr>
            <w:bookmarkStart w:id="1" w:name="_GoBack"/>
            <w:bookmarkEnd w:id="1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紫外辐射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的强度符合《工作场所有害因素职业接触限值第2部分：物理因素》。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</w:t>
            </w:r>
            <w:r>
              <w:rPr>
                <w:rFonts w:hint="eastAsia"/>
                <w:spacing w:val="-5"/>
                <w:sz w:val="24"/>
                <w:lang w:eastAsia="zh-CN"/>
              </w:rPr>
              <w:t>检测</w:t>
            </w:r>
            <w:r>
              <w:rPr>
                <w:spacing w:val="-5"/>
                <w:sz w:val="24"/>
              </w:rPr>
              <w:t>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rFonts w:hint="default"/>
                <w:spacing w:val="-5"/>
                <w:sz w:val="24"/>
              </w:rPr>
              <w:t>用人单位应</w:t>
            </w:r>
            <w:r>
              <w:rPr>
                <w:rFonts w:hint="eastAsia"/>
                <w:spacing w:val="-5"/>
                <w:sz w:val="24"/>
                <w:lang w:eastAsia="zh-CN"/>
              </w:rPr>
              <w:t>加强通风管理与通风设施建设；</w:t>
            </w:r>
            <w:r>
              <w:rPr>
                <w:rFonts w:hint="default"/>
                <w:spacing w:val="-5"/>
                <w:sz w:val="24"/>
              </w:rPr>
              <w:t>在</w:t>
            </w:r>
            <w:r>
              <w:rPr>
                <w:rFonts w:hint="eastAsia"/>
                <w:spacing w:val="-5"/>
                <w:sz w:val="24"/>
                <w:lang w:eastAsia="zh-CN"/>
              </w:rPr>
              <w:t>焊机和机加设备等</w:t>
            </w:r>
            <w:r>
              <w:rPr>
                <w:rFonts w:hint="default"/>
                <w:spacing w:val="-5"/>
                <w:sz w:val="24"/>
              </w:rPr>
              <w:t>醒目位置设立相应职业病危害因素警示标识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default"/>
                <w:spacing w:val="-5"/>
                <w:sz w:val="24"/>
              </w:rPr>
              <w:t>并在</w:t>
            </w:r>
            <w:r>
              <w:rPr>
                <w:rFonts w:hint="eastAsia"/>
                <w:spacing w:val="-5"/>
                <w:sz w:val="24"/>
                <w:lang w:eastAsia="zh-CN"/>
              </w:rPr>
              <w:t>生产车间</w:t>
            </w:r>
            <w:r>
              <w:rPr>
                <w:rFonts w:hint="default"/>
                <w:spacing w:val="-5"/>
                <w:sz w:val="24"/>
              </w:rPr>
              <w:t>墙周边作业人员经常来往的地点设置职业病危害公告栏</w:t>
            </w:r>
            <w:r>
              <w:rPr>
                <w:rFonts w:hint="eastAsia"/>
                <w:spacing w:val="-5"/>
                <w:sz w:val="24"/>
                <w:lang w:eastAsia="zh-CN"/>
              </w:rPr>
              <w:t>；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为员工配备防噪声耳塞。并督促员工在生产工作时佩戴。</w:t>
            </w: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2022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030</w:t>
          </w:r>
          <w:r>
            <w:rPr>
              <w:rFonts w:hint="eastAsia" w:ascii="宋体" w:hAnsi="宋体"/>
              <w:sz w:val="18"/>
              <w:szCs w:val="18"/>
            </w:rPr>
            <w:t>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RiNjcyMzgyNDFmOTc2ZDRmZjdkNjA4Yjg2ZDUifQ=="/>
  </w:docVars>
  <w:rsids>
    <w:rsidRoot w:val="00000000"/>
    <w:rsid w:val="02F474A0"/>
    <w:rsid w:val="03132069"/>
    <w:rsid w:val="049F51EA"/>
    <w:rsid w:val="04A37DF3"/>
    <w:rsid w:val="05DF007B"/>
    <w:rsid w:val="12E27315"/>
    <w:rsid w:val="1E407AA6"/>
    <w:rsid w:val="20EC2EE8"/>
    <w:rsid w:val="253849B7"/>
    <w:rsid w:val="3A3A6B37"/>
    <w:rsid w:val="3D605157"/>
    <w:rsid w:val="3FBFE734"/>
    <w:rsid w:val="41EF5417"/>
    <w:rsid w:val="546131AF"/>
    <w:rsid w:val="57AB31CA"/>
    <w:rsid w:val="5C235BB1"/>
    <w:rsid w:val="62EB1054"/>
    <w:rsid w:val="69F13E19"/>
    <w:rsid w:val="6D07106B"/>
    <w:rsid w:val="6E580AE7"/>
    <w:rsid w:val="77B823A0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592</Characters>
  <TotalTime>0</TotalTime>
  <ScaleCrop>false</ScaleCrop>
  <LinksUpToDate>false</LinksUpToDate>
  <CharactersWithSpaces>619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Administrator</cp:lastModifiedBy>
  <dcterms:modified xsi:type="dcterms:W3CDTF">2022-09-06T06:04:44Z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CA68C821A23146F5BFA6286AC0FF61A8</vt:lpwstr>
  </property>
</Properties>
</file>