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"/>
        <w:rPr>
          <w:sz w:val="8"/>
        </w:rPr>
      </w:pPr>
    </w:p>
    <w:tbl>
      <w:tblPr>
        <w:tblStyle w:val="6"/>
        <w:tblW w:w="9225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3005"/>
        <w:gridCol w:w="1907"/>
        <w:gridCol w:w="118"/>
        <w:gridCol w:w="23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建设单位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zh-CN"/>
              </w:rPr>
              <w:t>长春裕普机械设备有限公司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lang w:val="en-US" w:eastAsia="zh-Hans"/>
              </w:rPr>
              <w:t>项目类别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</w:rPr>
              <w:t xml:space="preserve">□预评 </w:t>
            </w:r>
            <w:r>
              <w:t xml:space="preserve">       </w:t>
            </w:r>
            <w:r>
              <w:rPr>
                <w:rFonts w:hint="eastAsia"/>
              </w:rPr>
              <w:t xml:space="preserve">□控评 </w:t>
            </w:r>
            <w: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/>
              </w:rPr>
              <w:t xml:space="preserve">现评 </w:t>
            </w:r>
            <w:r>
              <w:t xml:space="preserve">       </w:t>
            </w: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  <w:lang w:val="en-US" w:eastAsia="zh-Hans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项目地址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zh-CN" w:eastAsia="zh-CN"/>
              </w:rPr>
              <w:t>吉林省长春市朝阳经济开发区瑞鹏路</w:t>
            </w:r>
            <w:r>
              <w:rPr>
                <w:rFonts w:hint="eastAsia"/>
                <w:sz w:val="24"/>
                <w:lang w:val="en-US" w:eastAsia="zh-CN"/>
              </w:rPr>
              <w:t>1188号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联系人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温树宝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 w:eastAsia="宋体"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lang w:val="en-US" w:eastAsia="zh-Hans"/>
              </w:rPr>
              <w:t>电话</w:t>
            </w:r>
          </w:p>
        </w:tc>
        <w:tc>
          <w:tcPr>
            <w:tcW w:w="2457" w:type="dxa"/>
            <w:gridSpan w:val="2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  <w:t>15104414729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b/>
                <w:bCs/>
                <w:sz w:val="24"/>
              </w:rPr>
              <w:t>项目名称及简介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zh-CN"/>
              </w:rPr>
              <w:t>长春裕普机械设备有限公司</w:t>
            </w:r>
            <w:r>
              <w:rPr>
                <w:rFonts w:hint="eastAsia"/>
                <w:sz w:val="24"/>
                <w:lang w:val="en-US" w:eastAsia="zh-CN"/>
              </w:rPr>
              <w:t>职业病危害因素检测报告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both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zh-CN"/>
              </w:rPr>
              <w:t>长春裕普机械设备有限公司</w:t>
            </w:r>
            <w:r>
              <w:rPr>
                <w:rFonts w:hint="default"/>
                <w:sz w:val="24"/>
                <w:lang w:val="en-US" w:eastAsia="zh-CN"/>
              </w:rPr>
              <w:t>成立于20</w:t>
            </w:r>
            <w:r>
              <w:rPr>
                <w:rFonts w:hint="eastAsia"/>
                <w:sz w:val="24"/>
                <w:lang w:val="en-US" w:eastAsia="zh-CN"/>
              </w:rPr>
              <w:t>13</w:t>
            </w:r>
            <w:r>
              <w:rPr>
                <w:rFonts w:hint="default"/>
                <w:sz w:val="24"/>
                <w:lang w:val="en-US"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default"/>
                <w:sz w:val="24"/>
                <w:lang w:val="en-US" w:eastAsia="zh-CN"/>
              </w:rPr>
              <w:t>月。经营范围：</w:t>
            </w:r>
            <w:r>
              <w:rPr>
                <w:rFonts w:hint="eastAsia"/>
                <w:sz w:val="24"/>
                <w:lang w:val="en-US" w:eastAsia="zh-CN"/>
              </w:rPr>
              <w:t>机械设备、五金交电、金属材料、磨具磨料、电气设备、环保设备、仪器仪表、办公家具等</w:t>
            </w:r>
            <w:r>
              <w:rPr>
                <w:rFonts w:hint="default"/>
                <w:sz w:val="24"/>
                <w:lang w:val="en-US" w:eastAsia="zh-CN"/>
              </w:rPr>
              <w:t>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both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现场调查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现场调查时间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default" w:ascii="Calibri" w:eastAsia="宋体"/>
                <w:sz w:val="24"/>
                <w:lang w:val="en-US" w:eastAsia="zh-CN"/>
              </w:rPr>
            </w:pPr>
            <w:r>
              <w:rPr>
                <w:rFonts w:hint="eastAsia" w:ascii="Calibri"/>
                <w:sz w:val="24"/>
                <w:lang w:val="en-US" w:eastAsia="zh-CN"/>
              </w:rPr>
              <w:t>2022.1.17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检测</w:t>
            </w:r>
            <w:r>
              <w:rPr>
                <w:b/>
                <w:bCs/>
                <w:sz w:val="24"/>
              </w:rPr>
              <w:t>单位陪同人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温树宝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ascii="Calibri"/>
                <w:sz w:val="24"/>
              </w:rPr>
            </w:pPr>
            <w:r>
              <w:rPr>
                <w:b/>
                <w:bCs/>
                <w:sz w:val="24"/>
              </w:rPr>
              <w:t>采样、检测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b/>
                <w:bCs/>
                <w:sz w:val="24"/>
              </w:rPr>
              <w:t>采样、检测时间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default" w:ascii="Calibri"/>
                <w:sz w:val="24"/>
                <w:lang w:val="en-US"/>
              </w:rPr>
            </w:pPr>
            <w:r>
              <w:rPr>
                <w:rFonts w:hint="eastAsia" w:ascii="Calibri"/>
                <w:sz w:val="24"/>
                <w:lang w:val="en-US" w:eastAsia="zh-CN"/>
              </w:rPr>
              <w:t>2022.1.17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检测</w:t>
            </w:r>
            <w:r>
              <w:rPr>
                <w:b/>
                <w:bCs/>
                <w:sz w:val="24"/>
              </w:rPr>
              <w:t>单位陪同人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ascii="Calibri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温树宝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建设项目存在的主要职业病危害因素及检测结果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主要存在的职业病危害因素：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其他粉尘</w:t>
            </w:r>
            <w:r>
              <w:rPr>
                <w:rFonts w:hint="default"/>
                <w:b/>
                <w:bCs/>
                <w:spacing w:val="-5"/>
                <w:sz w:val="24"/>
                <w:lang w:val="en-US" w:eastAsia="zh-Hans"/>
              </w:rPr>
              <w:t>、噪声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62" w:firstLineChars="200"/>
              <w:textAlignment w:val="auto"/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检测结果：</w:t>
            </w:r>
            <w:bookmarkStart w:id="0" w:name="_Hlk25924127"/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本次检测结果显示用人单位</w:t>
            </w:r>
            <w:r>
              <w:rPr>
                <w:rFonts w:hint="eastAsia" w:cs="宋体"/>
                <w:b/>
                <w:bCs/>
                <w:spacing w:val="-5"/>
                <w:sz w:val="24"/>
                <w:szCs w:val="22"/>
                <w:lang w:val="en-US" w:eastAsia="zh-CN" w:bidi="ar-SA"/>
              </w:rPr>
              <w:t>员</w:t>
            </w: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工接触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其他粉尘</w:t>
            </w: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的浓度符合《工作场所有害因素职业接触限值第1部分：化学有害因素》的要求。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62" w:firstLineChars="200"/>
              <w:textAlignment w:val="auto"/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本次检测结果显示用人单位</w:t>
            </w:r>
            <w:r>
              <w:rPr>
                <w:rFonts w:hint="eastAsia" w:cs="宋体"/>
                <w:b/>
                <w:bCs/>
                <w:spacing w:val="-5"/>
                <w:sz w:val="24"/>
                <w:szCs w:val="22"/>
                <w:lang w:val="en-US" w:eastAsia="zh-CN" w:bidi="ar-SA"/>
              </w:rPr>
              <w:t>员</w:t>
            </w: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工接触噪声的强度符合《工作场所有害因素职业接触限值第2部分：物理因素》</w:t>
            </w:r>
            <w:bookmarkEnd w:id="0"/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评价结论与建议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spacing w:val="-5"/>
                <w:sz w:val="24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评价结论：</w:t>
            </w:r>
            <w:r>
              <w:rPr>
                <w:spacing w:val="-5"/>
                <w:sz w:val="24"/>
              </w:rPr>
              <w:t>本项目属于职业病危害</w:t>
            </w:r>
            <w:r>
              <w:rPr>
                <w:rFonts w:hint="eastAsia"/>
                <w:spacing w:val="-5"/>
                <w:sz w:val="24"/>
                <w:lang w:eastAsia="zh-CN"/>
              </w:rPr>
              <w:t>严重</w:t>
            </w:r>
            <w:r>
              <w:rPr>
                <w:spacing w:val="-5"/>
                <w:sz w:val="24"/>
              </w:rPr>
              <w:t>的</w:t>
            </w:r>
            <w:r>
              <w:rPr>
                <w:rFonts w:hint="eastAsia"/>
                <w:spacing w:val="-5"/>
                <w:sz w:val="24"/>
                <w:lang w:eastAsia="zh-CN"/>
              </w:rPr>
              <w:t>检测</w:t>
            </w:r>
            <w:r>
              <w:rPr>
                <w:spacing w:val="-5"/>
                <w:sz w:val="24"/>
              </w:rPr>
              <w:t>项目。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spacing w:val="-5"/>
                <w:sz w:val="24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建</w:t>
            </w:r>
            <w:r>
              <w:rPr>
                <w:rFonts w:hint="default"/>
                <w:b/>
                <w:bCs/>
                <w:spacing w:val="-5"/>
                <w:sz w:val="24"/>
                <w:lang w:eastAsia="zh-Hans"/>
              </w:rPr>
              <w:t xml:space="preserve">    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议：</w:t>
            </w:r>
            <w:r>
              <w:rPr>
                <w:rFonts w:hint="default"/>
                <w:spacing w:val="-5"/>
                <w:sz w:val="24"/>
              </w:rPr>
              <w:t>用人单位应</w:t>
            </w:r>
            <w:r>
              <w:rPr>
                <w:rFonts w:hint="eastAsia"/>
                <w:spacing w:val="-5"/>
                <w:sz w:val="24"/>
                <w:lang w:eastAsia="zh-CN"/>
              </w:rPr>
              <w:t>加强通风管理与通风设施建设；</w:t>
            </w:r>
            <w:r>
              <w:rPr>
                <w:rFonts w:hint="default"/>
                <w:spacing w:val="-5"/>
                <w:sz w:val="24"/>
              </w:rPr>
              <w:t>在</w:t>
            </w:r>
            <w:bookmarkStart w:id="1" w:name="_GoBack"/>
            <w:bookmarkEnd w:id="1"/>
            <w:r>
              <w:rPr>
                <w:rFonts w:hint="eastAsia"/>
                <w:spacing w:val="-5"/>
                <w:sz w:val="24"/>
                <w:lang w:eastAsia="zh-CN"/>
              </w:rPr>
              <w:t>机加设备等</w:t>
            </w:r>
            <w:r>
              <w:rPr>
                <w:rFonts w:hint="default"/>
                <w:spacing w:val="-5"/>
                <w:sz w:val="24"/>
              </w:rPr>
              <w:t>醒目位置设立相应职业病危害因素警示标识</w:t>
            </w:r>
            <w:r>
              <w:rPr>
                <w:rFonts w:hint="eastAsia"/>
                <w:spacing w:val="-5"/>
                <w:sz w:val="24"/>
                <w:lang w:eastAsia="zh-CN"/>
              </w:rPr>
              <w:t>，</w:t>
            </w:r>
            <w:r>
              <w:rPr>
                <w:rFonts w:hint="default"/>
                <w:spacing w:val="-5"/>
                <w:sz w:val="24"/>
              </w:rPr>
              <w:t>并在</w:t>
            </w:r>
            <w:r>
              <w:rPr>
                <w:rFonts w:hint="eastAsia"/>
                <w:spacing w:val="-5"/>
                <w:sz w:val="24"/>
                <w:lang w:eastAsia="zh-CN"/>
              </w:rPr>
              <w:t>生产车间</w:t>
            </w:r>
            <w:r>
              <w:rPr>
                <w:rFonts w:hint="default"/>
                <w:spacing w:val="-5"/>
                <w:sz w:val="24"/>
              </w:rPr>
              <w:t>墙周边作业人员经常来往的地点设置职业病危害公告栏</w:t>
            </w:r>
            <w:r>
              <w:rPr>
                <w:rFonts w:hint="eastAsia"/>
                <w:spacing w:val="-5"/>
                <w:sz w:val="24"/>
                <w:lang w:eastAsia="zh-CN"/>
              </w:rPr>
              <w:t>；</w:t>
            </w:r>
            <w:r>
              <w:rPr>
                <w:rFonts w:hint="eastAsia"/>
                <w:spacing w:val="-5"/>
                <w:sz w:val="24"/>
                <w:lang w:val="en-US" w:eastAsia="zh-CN"/>
              </w:rPr>
              <w:t>为员工配备防噪声耳塞。并督促员工在生产工作时佩戴</w:t>
            </w:r>
            <w:r>
              <w:rPr>
                <w:spacing w:val="-5"/>
                <w:sz w:val="24"/>
              </w:rPr>
              <w:t>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0" w:firstLineChars="200"/>
              <w:jc w:val="left"/>
              <w:textAlignment w:val="auto"/>
              <w:outlineLvl w:val="9"/>
              <w:rPr>
                <w:spacing w:val="-5"/>
                <w:sz w:val="24"/>
              </w:rPr>
            </w:pPr>
          </w:p>
        </w:tc>
      </w:tr>
    </w:tbl>
    <w:p/>
    <w:sectPr>
      <w:headerReference r:id="rId5" w:type="default"/>
      <w:type w:val="continuous"/>
      <w:pgSz w:w="11910" w:h="16840"/>
      <w:pgMar w:top="1440" w:right="1440" w:bottom="144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FZXiaoBiaoSong-B05S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242" w:type="dxa"/>
      <w:tblInd w:w="0" w:type="dxa"/>
      <w:tblBorders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85"/>
      <w:gridCol w:w="3543"/>
      <w:gridCol w:w="2614"/>
    </w:tblGrid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atLeast"/>
      </w:trPr>
      <w:tc>
        <w:tcPr>
          <w:tcW w:w="3085" w:type="dxa"/>
          <w:vAlign w:val="center"/>
        </w:tcPr>
        <w:p>
          <w:pPr>
            <w:adjustRightInd w:val="0"/>
            <w:snapToGrid w:val="0"/>
            <w:jc w:val="left"/>
            <w:rPr>
              <w:rFonts w:hint="eastAsia" w:ascii="宋体" w:hAnsi="宋体" w:eastAsia="宋体"/>
              <w:szCs w:val="21"/>
              <w:lang w:val="en-US" w:eastAsia="zh-CN"/>
            </w:rPr>
          </w:pPr>
          <w:r>
            <w:rPr>
              <w:sz w:val="18"/>
            </w:rPr>
            <w:t>文件编号：JLZG/JL-ZK-050</w:t>
          </w:r>
        </w:p>
      </w:tc>
      <w:tc>
        <w:tcPr>
          <w:tcW w:w="3543" w:type="dxa"/>
          <w:vAlign w:val="center"/>
        </w:tcPr>
        <w:p>
          <w:pPr>
            <w:adjustRightInd w:val="0"/>
            <w:snapToGrid w:val="0"/>
            <w:jc w:val="center"/>
            <w:rPr>
              <w:rFonts w:ascii="宋体" w:hAnsi="宋体"/>
              <w:szCs w:val="21"/>
            </w:rPr>
          </w:pPr>
          <w:r>
            <w:rPr>
              <w:rFonts w:hint="eastAsia" w:ascii="宋体" w:hAnsi="宋体"/>
              <w:szCs w:val="21"/>
            </w:rPr>
            <w:t>职业卫生</w:t>
          </w:r>
          <w:r>
            <w:rPr>
              <w:rFonts w:hint="eastAsia"/>
              <w:szCs w:val="21"/>
              <w:lang w:val="en-US" w:eastAsia="zh-Hans"/>
            </w:rPr>
            <w:t>检测评价</w:t>
          </w:r>
          <w:r>
            <w:rPr>
              <w:rFonts w:hint="eastAsia" w:ascii="宋体" w:hAnsi="宋体"/>
              <w:szCs w:val="21"/>
            </w:rPr>
            <w:t>报告网上公示</w:t>
          </w:r>
        </w:p>
      </w:tc>
      <w:tc>
        <w:tcPr>
          <w:tcW w:w="2614" w:type="dxa"/>
          <w:vAlign w:val="center"/>
        </w:tcPr>
        <w:p>
          <w:pPr>
            <w:adjustRightInd w:val="0"/>
            <w:snapToGrid w:val="0"/>
            <w:jc w:val="center"/>
            <w:rPr>
              <w:rFonts w:ascii="宋体" w:hAnsi="宋体"/>
              <w:szCs w:val="21"/>
            </w:rPr>
          </w:pPr>
          <w:r>
            <w:rPr>
              <w:sz w:val="18"/>
            </w:rPr>
            <w:t>吉林省正光安全科技有限公司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atLeast"/>
      </w:trPr>
      <w:tc>
        <w:tcPr>
          <w:tcW w:w="9242" w:type="dxa"/>
          <w:gridSpan w:val="3"/>
          <w:vAlign w:val="center"/>
        </w:tcPr>
        <w:p>
          <w:pPr>
            <w:adjustRightInd w:val="0"/>
            <w:snapToGrid w:val="0"/>
            <w:rPr>
              <w:rFonts w:ascii="宋体" w:hAnsi="宋体"/>
              <w:sz w:val="18"/>
              <w:szCs w:val="18"/>
            </w:rPr>
          </w:pPr>
          <w:r>
            <w:rPr>
              <w:rFonts w:hint="eastAsia" w:ascii="宋体" w:hAnsi="宋体"/>
              <w:sz w:val="18"/>
              <w:szCs w:val="18"/>
            </w:rPr>
            <w:t>项目编号：吉正光职</w:t>
          </w:r>
          <w:r>
            <w:rPr>
              <w:rFonts w:hint="eastAsia"/>
              <w:sz w:val="18"/>
              <w:szCs w:val="18"/>
              <w:lang w:val="en-US" w:eastAsia="zh-CN"/>
            </w:rPr>
            <w:t>现</w:t>
          </w:r>
          <w:r>
            <w:rPr>
              <w:rFonts w:hint="eastAsia" w:ascii="宋体" w:hAnsi="宋体"/>
              <w:sz w:val="18"/>
              <w:szCs w:val="18"/>
            </w:rPr>
            <w:t>评（</w:t>
          </w:r>
          <w:r>
            <w:rPr>
              <w:rFonts w:hint="eastAsia"/>
              <w:sz w:val="18"/>
              <w:szCs w:val="18"/>
              <w:lang w:val="en-US" w:eastAsia="zh-CN"/>
            </w:rPr>
            <w:t>2022</w:t>
          </w:r>
          <w:r>
            <w:rPr>
              <w:rFonts w:hint="eastAsia" w:ascii="宋体" w:hAnsi="宋体"/>
              <w:sz w:val="18"/>
              <w:szCs w:val="18"/>
            </w:rPr>
            <w:t xml:space="preserve">）第 </w:t>
          </w:r>
          <w:r>
            <w:rPr>
              <w:rFonts w:hint="eastAsia"/>
              <w:sz w:val="18"/>
              <w:szCs w:val="18"/>
              <w:lang w:val="en-US" w:eastAsia="zh-CN"/>
            </w:rPr>
            <w:t>028</w:t>
          </w:r>
          <w:r>
            <w:rPr>
              <w:rFonts w:hint="eastAsia" w:ascii="宋体" w:hAnsi="宋体"/>
              <w:sz w:val="18"/>
              <w:szCs w:val="18"/>
            </w:rPr>
            <w:t>号</w:t>
          </w:r>
          <w:r>
            <w:rPr>
              <w:rFonts w:hint="eastAsia" w:ascii="宋体" w:hAnsi="宋体"/>
              <w:sz w:val="18"/>
              <w:szCs w:val="18"/>
            </w:rPr>
            <w:tab/>
          </w:r>
          <w:r>
            <w:rPr>
              <w:rFonts w:hint="eastAsia" w:ascii="宋体" w:hAnsi="宋体"/>
              <w:sz w:val="18"/>
              <w:szCs w:val="18"/>
            </w:rPr>
            <w:t xml:space="preserve">                                   </w:t>
          </w:r>
          <w:r>
            <w:rPr>
              <w:rFonts w:hint="eastAsia"/>
              <w:sz w:val="18"/>
              <w:szCs w:val="18"/>
              <w:lang w:val="en-US" w:eastAsia="zh-CN"/>
            </w:rPr>
            <w:t xml:space="preserve">      </w:t>
          </w:r>
          <w:r>
            <w:rPr>
              <w:rFonts w:hint="eastAsia" w:ascii="宋体" w:hAnsi="宋体"/>
              <w:sz w:val="18"/>
              <w:szCs w:val="18"/>
            </w:rPr>
            <w:t>第    页共    页</w:t>
          </w:r>
        </w:p>
      </w:tc>
    </w:tr>
  </w:tbl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MmRiNjcyMzgyNDFmOTc2ZDRmZjdkNjA4Yjg2ZDUifQ=="/>
  </w:docVars>
  <w:rsids>
    <w:rsidRoot w:val="00000000"/>
    <w:rsid w:val="02F474A0"/>
    <w:rsid w:val="03132069"/>
    <w:rsid w:val="049F51EA"/>
    <w:rsid w:val="04A37DF3"/>
    <w:rsid w:val="05DF007B"/>
    <w:rsid w:val="17B70E06"/>
    <w:rsid w:val="22CB5549"/>
    <w:rsid w:val="253849B7"/>
    <w:rsid w:val="2CF63C91"/>
    <w:rsid w:val="3A3A6B37"/>
    <w:rsid w:val="3D605157"/>
    <w:rsid w:val="3FBFE734"/>
    <w:rsid w:val="413C601E"/>
    <w:rsid w:val="41EF5417"/>
    <w:rsid w:val="43832312"/>
    <w:rsid w:val="546131AF"/>
    <w:rsid w:val="62EB1054"/>
    <w:rsid w:val="6D07106B"/>
    <w:rsid w:val="6E580AE7"/>
    <w:rsid w:val="77B823A0"/>
    <w:rsid w:val="7FBF320B"/>
    <w:rsid w:val="F7FFEDE5"/>
    <w:rsid w:val="FEDF9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ind w:firstLine="794"/>
    </w:pPr>
    <w:rPr>
      <w:sz w:val="32"/>
      <w:szCs w:val="20"/>
    </w:rPr>
  </w:style>
  <w:style w:type="paragraph" w:styleId="3">
    <w:name w:val="Body Text"/>
    <w:basedOn w:val="1"/>
    <w:qFormat/>
    <w:uiPriority w:val="1"/>
    <w:rPr>
      <w:rFonts w:ascii="FZXiaoBiaoSong-B05S" w:hAnsi="FZXiaoBiaoSong-B05S" w:eastAsia="FZXiaoBiaoSong-B05S" w:cs="FZXiaoBiaoSong-B05S"/>
      <w:sz w:val="36"/>
      <w:szCs w:val="3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101"/>
      <w:ind w:left="107"/>
    </w:pPr>
    <w:rPr>
      <w:rFonts w:ascii="宋体" w:hAnsi="宋体" w:eastAsia="宋体" w:cs="宋体"/>
    </w:rPr>
  </w:style>
  <w:style w:type="paragraph" w:customStyle="1" w:styleId="11">
    <w:name w:val="报告正文"/>
    <w:basedOn w:val="1"/>
    <w:qFormat/>
    <w:uiPriority w:val="0"/>
    <w:pPr>
      <w:spacing w:line="460" w:lineRule="exact"/>
      <w:ind w:firstLine="560" w:firstLineChars="200"/>
    </w:pPr>
    <w:rPr>
      <w:rFonts w:eastAsia="仿宋_GB2312"/>
      <w:kern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474</Words>
  <Characters>506</Characters>
  <TotalTime>0</TotalTime>
  <ScaleCrop>false</ScaleCrop>
  <LinksUpToDate>false</LinksUpToDate>
  <CharactersWithSpaces>533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2021-11-10T16:38:00Z</dcterms:created>
  <dc:creator>李红丽</dc:creator>
  <cp:lastModifiedBy>Administrator</cp:lastModifiedBy>
  <dcterms:modified xsi:type="dcterms:W3CDTF">2022-09-06T06:12:17Z</dcterms:modified>
  <dc:title>职业卫生评价报告网上公示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2021-11-10T00:00:00Z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CA68C821A23146F5BFA6286AC0FF61A8</vt:lpwstr>
  </property>
</Properties>
</file>