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7F0" w14:textId="45181FF6" w:rsidR="000A0250" w:rsidRDefault="0052732E">
      <w:pPr>
        <w:pStyle w:val="a5"/>
        <w:spacing w:before="156" w:after="156"/>
      </w:pPr>
      <w:r>
        <w:rPr>
          <w:rFonts w:hint="eastAsia"/>
        </w:rPr>
        <w:t>吉林省中熙石油有限公司松江河加油站</w:t>
      </w:r>
    </w:p>
    <w:p w14:paraId="4B4CB1D6" w14:textId="5F9AA7C8" w:rsidR="000A0250" w:rsidRDefault="001E0A51">
      <w:pPr>
        <w:pStyle w:val="a5"/>
        <w:spacing w:before="156" w:after="156"/>
      </w:pPr>
      <w:r>
        <w:rPr>
          <w:rFonts w:hint="eastAsia"/>
        </w:rPr>
        <w:t>安全评价</w:t>
      </w:r>
      <w:r w:rsidR="00A32475">
        <w:rPr>
          <w:rFonts w:hint="eastAsia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0A0250" w14:paraId="3FB3FFE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584F3BC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72B6183D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4ECCC429" w14:textId="4B239B9E" w:rsidR="000A0250" w:rsidRDefault="0052732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吉林省中熙石油有限公司松江河加油站</w:t>
            </w:r>
            <w:r w:rsidR="001E0A51">
              <w:rPr>
                <w:rFonts w:hint="eastAsia"/>
                <w:sz w:val="24"/>
                <w:szCs w:val="24"/>
              </w:rPr>
              <w:t>安全评价</w:t>
            </w:r>
          </w:p>
        </w:tc>
        <w:tc>
          <w:tcPr>
            <w:tcW w:w="1659" w:type="dxa"/>
            <w:vAlign w:val="center"/>
          </w:tcPr>
          <w:p w14:paraId="208E373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0AE9A03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0A0250" w14:paraId="02B578B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76DE56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E07D85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1E02AB84" w14:textId="3A94B3D6" w:rsidR="000A0250" w:rsidRDefault="0052732E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霍玉春</w:t>
            </w:r>
            <w:proofErr w:type="gramEnd"/>
          </w:p>
        </w:tc>
        <w:tc>
          <w:tcPr>
            <w:tcW w:w="1659" w:type="dxa"/>
            <w:vAlign w:val="center"/>
          </w:tcPr>
          <w:p w14:paraId="677AA5BE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67354C1A" w14:textId="75C3ED55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</w:t>
            </w:r>
          </w:p>
        </w:tc>
      </w:tr>
      <w:tr w:rsidR="000A0250" w14:paraId="641AF0A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E57E5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D2DAD3A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4C5B42B5" w14:textId="53E48A1B" w:rsidR="000A0250" w:rsidRDefault="0052732E">
            <w:pPr>
              <w:pStyle w:val="ac"/>
              <w:rPr>
                <w:sz w:val="24"/>
                <w:szCs w:val="24"/>
              </w:rPr>
            </w:pPr>
            <w:r w:rsidRPr="0052732E">
              <w:rPr>
                <w:rFonts w:hint="eastAsia"/>
                <w:sz w:val="24"/>
                <w:szCs w:val="24"/>
              </w:rPr>
              <w:t>白山市抚松县抚松新城松泉路与</w:t>
            </w:r>
            <w:proofErr w:type="gramStart"/>
            <w:r w:rsidRPr="0052732E">
              <w:rPr>
                <w:rFonts w:hint="eastAsia"/>
                <w:sz w:val="24"/>
                <w:szCs w:val="24"/>
              </w:rPr>
              <w:t>鸢尾路</w:t>
            </w:r>
            <w:proofErr w:type="gramEnd"/>
            <w:r w:rsidRPr="0052732E">
              <w:rPr>
                <w:rFonts w:hint="eastAsia"/>
                <w:sz w:val="24"/>
                <w:szCs w:val="24"/>
              </w:rPr>
              <w:t>交汇处</w:t>
            </w:r>
          </w:p>
        </w:tc>
      </w:tr>
      <w:tr w:rsidR="000A0250" w14:paraId="69E2D2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88E54F5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75E409B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45E128B0" w14:textId="568614B1" w:rsidR="000A0250" w:rsidRDefault="0052732E" w:rsidP="008E44CE">
            <w:pPr>
              <w:pStyle w:val="ac"/>
              <w:ind w:firstLineChars="200" w:firstLine="480"/>
              <w:jc w:val="left"/>
              <w:rPr>
                <w:sz w:val="24"/>
                <w:szCs w:val="24"/>
              </w:rPr>
            </w:pPr>
            <w:r w:rsidRPr="0052732E">
              <w:rPr>
                <w:sz w:val="24"/>
                <w:szCs w:val="24"/>
              </w:rPr>
              <w:t>罐区设有车用乙醇汽油</w:t>
            </w:r>
            <w:r w:rsidRPr="0052732E">
              <w:rPr>
                <w:rFonts w:hint="eastAsia"/>
                <w:sz w:val="24"/>
                <w:szCs w:val="24"/>
              </w:rPr>
              <w:t>10</w:t>
            </w:r>
            <w:r w:rsidRPr="0052732E">
              <w:rPr>
                <w:sz w:val="24"/>
                <w:szCs w:val="24"/>
              </w:rPr>
              <w:t>0m</w:t>
            </w:r>
            <w:r w:rsidRPr="0052732E">
              <w:rPr>
                <w:sz w:val="24"/>
                <w:szCs w:val="24"/>
                <w:vertAlign w:val="superscript"/>
              </w:rPr>
              <w:t>3</w:t>
            </w:r>
            <w:r w:rsidRPr="0052732E">
              <w:rPr>
                <w:sz w:val="24"/>
                <w:szCs w:val="24"/>
              </w:rPr>
              <w:t>（</w:t>
            </w:r>
            <w:r w:rsidRPr="0052732E">
              <w:rPr>
                <w:rFonts w:hint="eastAsia"/>
                <w:sz w:val="24"/>
                <w:szCs w:val="24"/>
              </w:rPr>
              <w:t>2</w:t>
            </w:r>
            <w:r w:rsidRPr="0052732E">
              <w:rPr>
                <w:rFonts w:hint="eastAsia"/>
                <w:sz w:val="24"/>
                <w:szCs w:val="24"/>
              </w:rPr>
              <w:t>台</w:t>
            </w:r>
            <w:r w:rsidRPr="0052732E">
              <w:rPr>
                <w:rFonts w:hint="eastAsia"/>
                <w:sz w:val="24"/>
                <w:szCs w:val="24"/>
              </w:rPr>
              <w:t>5</w:t>
            </w:r>
            <w:r w:rsidRPr="0052732E">
              <w:rPr>
                <w:sz w:val="24"/>
                <w:szCs w:val="24"/>
              </w:rPr>
              <w:t>0m</w:t>
            </w:r>
            <w:r w:rsidRPr="0052732E">
              <w:rPr>
                <w:sz w:val="24"/>
                <w:szCs w:val="24"/>
                <w:vertAlign w:val="superscript"/>
              </w:rPr>
              <w:t>3</w:t>
            </w:r>
            <w:r w:rsidRPr="0052732E">
              <w:rPr>
                <w:rFonts w:hint="eastAsia"/>
                <w:sz w:val="24"/>
                <w:szCs w:val="24"/>
              </w:rPr>
              <w:t>SF</w:t>
            </w:r>
            <w:r w:rsidRPr="0052732E">
              <w:rPr>
                <w:sz w:val="24"/>
                <w:szCs w:val="24"/>
              </w:rPr>
              <w:t>汽油油罐），柴油</w:t>
            </w:r>
            <w:r w:rsidRPr="0052732E">
              <w:rPr>
                <w:rFonts w:hint="eastAsia"/>
                <w:sz w:val="24"/>
                <w:szCs w:val="24"/>
              </w:rPr>
              <w:t>10</w:t>
            </w:r>
            <w:r w:rsidRPr="0052732E">
              <w:rPr>
                <w:sz w:val="24"/>
                <w:szCs w:val="24"/>
              </w:rPr>
              <w:t>0m</w:t>
            </w:r>
            <w:r w:rsidRPr="0052732E">
              <w:rPr>
                <w:sz w:val="24"/>
                <w:szCs w:val="24"/>
                <w:vertAlign w:val="superscript"/>
              </w:rPr>
              <w:t>3</w:t>
            </w:r>
            <w:r w:rsidRPr="0052732E">
              <w:rPr>
                <w:sz w:val="24"/>
                <w:szCs w:val="24"/>
              </w:rPr>
              <w:t>（</w:t>
            </w:r>
            <w:r w:rsidRPr="0052732E">
              <w:rPr>
                <w:rFonts w:hint="eastAsia"/>
                <w:sz w:val="24"/>
                <w:szCs w:val="24"/>
              </w:rPr>
              <w:t>2</w:t>
            </w:r>
            <w:r w:rsidRPr="0052732E">
              <w:rPr>
                <w:sz w:val="24"/>
                <w:szCs w:val="24"/>
              </w:rPr>
              <w:t>个</w:t>
            </w:r>
            <w:r w:rsidRPr="0052732E">
              <w:rPr>
                <w:rFonts w:hint="eastAsia"/>
                <w:sz w:val="24"/>
                <w:szCs w:val="24"/>
              </w:rPr>
              <w:t>5</w:t>
            </w:r>
            <w:r w:rsidRPr="0052732E">
              <w:rPr>
                <w:sz w:val="24"/>
                <w:szCs w:val="24"/>
              </w:rPr>
              <w:t>0m</w:t>
            </w:r>
            <w:r w:rsidRPr="0052732E">
              <w:rPr>
                <w:sz w:val="24"/>
                <w:szCs w:val="24"/>
                <w:vertAlign w:val="superscript"/>
              </w:rPr>
              <w:t>3</w:t>
            </w:r>
            <w:r w:rsidRPr="0052732E">
              <w:rPr>
                <w:rFonts w:hint="eastAsia"/>
                <w:sz w:val="24"/>
                <w:szCs w:val="24"/>
              </w:rPr>
              <w:t>SF</w:t>
            </w:r>
            <w:r w:rsidRPr="0052732E">
              <w:rPr>
                <w:sz w:val="24"/>
                <w:szCs w:val="24"/>
              </w:rPr>
              <w:t>柴油油罐），每台油罐配置</w:t>
            </w:r>
            <w:r w:rsidRPr="0052732E">
              <w:rPr>
                <w:sz w:val="24"/>
                <w:szCs w:val="24"/>
              </w:rPr>
              <w:t>2</w:t>
            </w:r>
            <w:r w:rsidRPr="0052732E">
              <w:rPr>
                <w:sz w:val="24"/>
                <w:szCs w:val="24"/>
              </w:rPr>
              <w:t>个成品防渗操作井及井盖（承重），并附带密封装置；新增</w:t>
            </w:r>
            <w:r w:rsidRPr="0052732E">
              <w:rPr>
                <w:rFonts w:hint="eastAsia"/>
                <w:sz w:val="24"/>
                <w:szCs w:val="24"/>
              </w:rPr>
              <w:t>4</w:t>
            </w:r>
            <w:r w:rsidRPr="0052732E">
              <w:rPr>
                <w:sz w:val="24"/>
                <w:szCs w:val="24"/>
              </w:rPr>
              <w:t>套卸油防溢阀；新建</w:t>
            </w:r>
            <w:r w:rsidRPr="0052732E">
              <w:rPr>
                <w:rFonts w:hint="eastAsia"/>
                <w:sz w:val="24"/>
                <w:szCs w:val="24"/>
              </w:rPr>
              <w:t>5</w:t>
            </w:r>
            <w:r w:rsidRPr="0052732E">
              <w:rPr>
                <w:sz w:val="24"/>
                <w:szCs w:val="24"/>
              </w:rPr>
              <w:t>孔成品卸油口箱；新建卸油油气回收系统和分散式加油油气回收系统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52732E">
              <w:rPr>
                <w:sz w:val="24"/>
                <w:szCs w:val="24"/>
              </w:rPr>
              <w:t>建成后</w:t>
            </w:r>
            <w:r w:rsidRPr="0052732E">
              <w:rPr>
                <w:rFonts w:hint="eastAsia"/>
                <w:sz w:val="24"/>
                <w:szCs w:val="24"/>
              </w:rPr>
              <w:t>该站</w:t>
            </w:r>
            <w:r w:rsidRPr="0052732E">
              <w:rPr>
                <w:sz w:val="24"/>
                <w:szCs w:val="24"/>
              </w:rPr>
              <w:t>属</w:t>
            </w:r>
            <w:r w:rsidRPr="0052732E">
              <w:rPr>
                <w:rFonts w:hint="eastAsia"/>
                <w:sz w:val="24"/>
                <w:szCs w:val="24"/>
              </w:rPr>
              <w:t>二</w:t>
            </w:r>
            <w:r w:rsidRPr="0052732E">
              <w:rPr>
                <w:sz w:val="24"/>
                <w:szCs w:val="24"/>
              </w:rPr>
              <w:t>级加油站。</w:t>
            </w:r>
          </w:p>
        </w:tc>
      </w:tr>
      <w:tr w:rsidR="000A0250" w14:paraId="37E5C6DE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3DB1C42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67BDDAB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797D59B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8E72E73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37EDC68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0A0250" w14:paraId="7F1DB4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50AF15E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FDA57E7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466AE799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0E43B8A5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570F402C" w14:textId="479A8C93" w:rsidR="000A0250" w:rsidRDefault="008023C8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刘哲</w:t>
            </w:r>
          </w:p>
        </w:tc>
      </w:tr>
      <w:tr w:rsidR="000A0250" w14:paraId="0D7752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1A6188A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C08409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73A20417" w14:textId="5B44DED7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2983EB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44EE8529" w14:textId="0EAA320C" w:rsidR="000A0250" w:rsidRDefault="007D545C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0A0250" w14:paraId="604157F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5B08BAB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EAE90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5EF98295" w14:textId="68C2D004" w:rsidR="000A0250" w:rsidRDefault="0052732E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  <w:tc>
          <w:tcPr>
            <w:tcW w:w="1659" w:type="dxa"/>
            <w:vAlign w:val="center"/>
          </w:tcPr>
          <w:p w14:paraId="25138950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79878D36" w14:textId="71809CB1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  <w:r>
              <w:rPr>
                <w:rFonts w:hint="eastAsia"/>
                <w:sz w:val="24"/>
                <w:szCs w:val="24"/>
              </w:rPr>
              <w:t>、邓艾、郭宏</w:t>
            </w:r>
          </w:p>
        </w:tc>
      </w:tr>
      <w:tr w:rsidR="000A0250" w14:paraId="2CB454A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5D76DD3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9D171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498C76B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0A0250" w14:paraId="40AF27A9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D21622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24BECB22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468398D7" w14:textId="0039E7B4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023C8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E0A51"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18B408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16366AE2" w14:textId="60379572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023C8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2732E">
              <w:rPr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6D054D6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9143C8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1E20AC6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67C433D4" w14:textId="4F6D2289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</w:t>
            </w:r>
          </w:p>
        </w:tc>
      </w:tr>
      <w:tr w:rsidR="000A0250" w14:paraId="6CEF39F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F77CFF1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2715B3F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41C63BC1" w14:textId="550BAE36" w:rsidR="000A0250" w:rsidRDefault="001E0A51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  <w:r w:rsidR="00A32475">
              <w:rPr>
                <w:rFonts w:hint="eastAsia"/>
                <w:sz w:val="24"/>
                <w:szCs w:val="24"/>
              </w:rPr>
              <w:t>、杜东雷</w:t>
            </w:r>
          </w:p>
        </w:tc>
      </w:tr>
      <w:tr w:rsidR="000A0250" w14:paraId="70CB7D8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8FDDA6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36FB34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A4FC1D2" w14:textId="2E50C659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023C8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2732E"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0A0250" w14:paraId="71EEAA4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99AFDD4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A0895F1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66D15EC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</w:tr>
      <w:tr w:rsidR="000A0250" w14:paraId="6111398A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C06E0FF" w14:textId="77777777" w:rsidR="000A0250" w:rsidRDefault="000A025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EF27EDC" w14:textId="77777777" w:rsidR="000A0250" w:rsidRDefault="00A32475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17F9B13D" w14:textId="5970C111" w:rsidR="000A0250" w:rsidRPr="0052732E" w:rsidRDefault="0052732E">
            <w:pPr>
              <w:pStyle w:val="ac"/>
              <w:jc w:val="both"/>
              <w:rPr>
                <w:sz w:val="24"/>
                <w:szCs w:val="24"/>
              </w:rPr>
            </w:pPr>
            <w:r w:rsidRPr="0052732E">
              <w:rPr>
                <w:rFonts w:hint="eastAsia"/>
                <w:sz w:val="24"/>
                <w:szCs w:val="24"/>
              </w:rPr>
              <w:t>吉林省中熙石油有限公司松江河加油站建设项目</w:t>
            </w:r>
            <w:r w:rsidRPr="0052732E">
              <w:rPr>
                <w:sz w:val="24"/>
                <w:szCs w:val="24"/>
              </w:rPr>
              <w:t>的安全条件符合国家有关现行法律法规、标准、规章、规范的要求。</w:t>
            </w:r>
          </w:p>
        </w:tc>
      </w:tr>
    </w:tbl>
    <w:p w14:paraId="6CD94ECD" w14:textId="77777777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67B10F59" w14:textId="50B1ACF4" w:rsidR="000A0250" w:rsidRDefault="00A32475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4B44F9E3" w14:textId="69F146D7" w:rsidR="001E0A51" w:rsidRDefault="0052732E" w:rsidP="001E0A51">
      <w:pPr>
        <w:pStyle w:val="ac"/>
      </w:pPr>
      <w:r>
        <w:rPr>
          <w:noProof/>
        </w:rPr>
        <w:lastRenderedPageBreak/>
        <w:drawing>
          <wp:inline distT="0" distB="0" distL="0" distR="0" wp14:anchorId="6FD00F06" wp14:editId="3A2E6526">
            <wp:extent cx="4436110" cy="3327350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48" cy="332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40F9" w14:textId="2CF142E9" w:rsidR="001E0A51" w:rsidRDefault="001E0A51" w:rsidP="001E0A51">
      <w:pPr>
        <w:pStyle w:val="ac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E0A5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76CDFEB" w14:textId="6444F163" w:rsidR="001E0A51" w:rsidRPr="001E0A51" w:rsidRDefault="005F0A74" w:rsidP="001E0A51">
      <w:pPr>
        <w:pStyle w:val="ac"/>
      </w:pPr>
      <w:r>
        <w:rPr>
          <w:noProof/>
        </w:rPr>
        <w:drawing>
          <wp:inline distT="0" distB="0" distL="0" distR="0" wp14:anchorId="41E09460" wp14:editId="1028A478">
            <wp:extent cx="3345556" cy="4460875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756" cy="44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A51" w:rsidRPr="001E0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E9C5" w14:textId="77777777" w:rsidR="000E17F4" w:rsidRDefault="000E17F4" w:rsidP="008023C8">
      <w:r>
        <w:separator/>
      </w:r>
    </w:p>
  </w:endnote>
  <w:endnote w:type="continuationSeparator" w:id="0">
    <w:p w14:paraId="3C576FBE" w14:textId="77777777" w:rsidR="000E17F4" w:rsidRDefault="000E17F4" w:rsidP="008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43E2" w14:textId="77777777" w:rsidR="000E17F4" w:rsidRDefault="000E17F4" w:rsidP="008023C8">
      <w:r>
        <w:separator/>
      </w:r>
    </w:p>
  </w:footnote>
  <w:footnote w:type="continuationSeparator" w:id="0">
    <w:p w14:paraId="2EB970F0" w14:textId="77777777" w:rsidR="000E17F4" w:rsidRDefault="000E17F4" w:rsidP="0080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50"/>
    <w:rsid w:val="000A0250"/>
    <w:rsid w:val="000E17F4"/>
    <w:rsid w:val="001C33BC"/>
    <w:rsid w:val="001E0A51"/>
    <w:rsid w:val="0052732E"/>
    <w:rsid w:val="005D462C"/>
    <w:rsid w:val="005F0A74"/>
    <w:rsid w:val="007D545C"/>
    <w:rsid w:val="008023C8"/>
    <w:rsid w:val="008E44CE"/>
    <w:rsid w:val="00A32475"/>
    <w:rsid w:val="00C506CB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4517D"/>
  <w15:docId w15:val="{4F881225-CDBF-42B8-8BD4-9A38C7F2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6</cp:revision>
  <dcterms:created xsi:type="dcterms:W3CDTF">2021-09-16T02:06:00Z</dcterms:created>
  <dcterms:modified xsi:type="dcterms:W3CDTF">2023-08-17T00:41:00Z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